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19A2E" w14:textId="1A181AAB" w:rsidR="002817BA" w:rsidRPr="003F1F57" w:rsidRDefault="001D6C07" w:rsidP="001D6C07">
      <w:pPr>
        <w:spacing w:after="0" w:line="240" w:lineRule="auto"/>
        <w:jc w:val="center"/>
        <w:rPr>
          <w:rFonts w:ascii="Times New Roman" w:hAnsi="Times New Roman" w:cs="Times New Roman"/>
          <w:sz w:val="28"/>
          <w:szCs w:val="28"/>
        </w:rPr>
      </w:pPr>
      <w:r w:rsidRPr="003F1F57">
        <w:rPr>
          <w:rFonts w:ascii="Times New Roman" w:hAnsi="Times New Roman" w:cs="Times New Roman"/>
          <w:sz w:val="28"/>
          <w:szCs w:val="28"/>
        </w:rPr>
        <w:t>Organization Name:</w:t>
      </w:r>
    </w:p>
    <w:p w14:paraId="5646D2D7" w14:textId="4541DD19" w:rsidR="001D6C07" w:rsidRPr="003F1F57" w:rsidRDefault="001D6C07" w:rsidP="001D6C07">
      <w:pPr>
        <w:spacing w:after="0" w:line="240" w:lineRule="auto"/>
        <w:jc w:val="center"/>
        <w:rPr>
          <w:rFonts w:ascii="Times New Roman" w:hAnsi="Times New Roman" w:cs="Times New Roman"/>
          <w:sz w:val="28"/>
          <w:szCs w:val="28"/>
        </w:rPr>
      </w:pPr>
      <w:r w:rsidRPr="003F1F57">
        <w:rPr>
          <w:rFonts w:ascii="Times New Roman" w:hAnsi="Times New Roman" w:cs="Times New Roman"/>
          <w:sz w:val="28"/>
          <w:szCs w:val="28"/>
        </w:rPr>
        <w:t>Scope of Work</w:t>
      </w:r>
    </w:p>
    <w:p w14:paraId="482BA8FD" w14:textId="566AD48D" w:rsidR="001D6C07" w:rsidRPr="003F1F57" w:rsidRDefault="001D6C07" w:rsidP="001D6C07">
      <w:pPr>
        <w:spacing w:after="0" w:line="240" w:lineRule="auto"/>
        <w:jc w:val="center"/>
        <w:rPr>
          <w:rFonts w:ascii="Times New Roman" w:hAnsi="Times New Roman" w:cs="Times New Roman"/>
          <w:sz w:val="28"/>
          <w:szCs w:val="28"/>
        </w:rPr>
      </w:pPr>
      <w:r w:rsidRPr="003F1F57">
        <w:rPr>
          <w:rFonts w:ascii="Times New Roman" w:hAnsi="Times New Roman" w:cs="Times New Roman"/>
          <w:sz w:val="28"/>
          <w:szCs w:val="28"/>
        </w:rPr>
        <w:t>Period of Performance</w:t>
      </w:r>
      <w:r w:rsidR="00B320AD" w:rsidRPr="003F1F57">
        <w:rPr>
          <w:rFonts w:ascii="Times New Roman" w:hAnsi="Times New Roman" w:cs="Times New Roman"/>
          <w:sz w:val="28"/>
          <w:szCs w:val="28"/>
        </w:rPr>
        <w:t>:</w:t>
      </w:r>
    </w:p>
    <w:p w14:paraId="59F369F2" w14:textId="166124DD" w:rsidR="001D6C07" w:rsidRPr="003F1F57" w:rsidRDefault="001D6C07" w:rsidP="001D6C07">
      <w:pPr>
        <w:spacing w:after="0" w:line="240" w:lineRule="auto"/>
        <w:jc w:val="center"/>
        <w:rPr>
          <w:rFonts w:ascii="Times New Roman" w:hAnsi="Times New Roman" w:cs="Times New Roman"/>
          <w:sz w:val="28"/>
          <w:szCs w:val="28"/>
        </w:rPr>
      </w:pPr>
      <w:r w:rsidRPr="003F1F57">
        <w:rPr>
          <w:rFonts w:ascii="Times New Roman" w:hAnsi="Times New Roman" w:cs="Times New Roman"/>
          <w:sz w:val="28"/>
          <w:szCs w:val="28"/>
        </w:rPr>
        <w:t xml:space="preserve">Federal Share: </w:t>
      </w:r>
    </w:p>
    <w:p w14:paraId="3F331801" w14:textId="77777777" w:rsidR="00F95AFD" w:rsidRPr="003F1F57" w:rsidRDefault="00F95AFD">
      <w:pPr>
        <w:rPr>
          <w:rFonts w:ascii="Times New Roman" w:hAnsi="Times New Roman" w:cs="Times New Roman"/>
          <w:sz w:val="28"/>
          <w:szCs w:val="28"/>
        </w:rPr>
      </w:pPr>
    </w:p>
    <w:tbl>
      <w:tblPr>
        <w:tblStyle w:val="TableGrid"/>
        <w:tblW w:w="10170" w:type="dxa"/>
        <w:tblInd w:w="-455" w:type="dxa"/>
        <w:tblLook w:val="04A0" w:firstRow="1" w:lastRow="0" w:firstColumn="1" w:lastColumn="0" w:noHBand="0" w:noVBand="1"/>
      </w:tblPr>
      <w:tblGrid>
        <w:gridCol w:w="4045"/>
        <w:gridCol w:w="6125"/>
      </w:tblGrid>
      <w:tr w:rsidR="001D6C07" w:rsidRPr="003F1F57" w14:paraId="07489FCE" w14:textId="77777777" w:rsidTr="78BA3440">
        <w:trPr>
          <w:trHeight w:val="300"/>
        </w:trPr>
        <w:tc>
          <w:tcPr>
            <w:tcW w:w="10170" w:type="dxa"/>
            <w:gridSpan w:val="2"/>
          </w:tcPr>
          <w:p w14:paraId="13E9B16F"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 xml:space="preserve">Project Goal: </w:t>
            </w:r>
            <w:r w:rsidRPr="003F1F57">
              <w:rPr>
                <w:rFonts w:ascii="Times New Roman" w:eastAsiaTheme="minorEastAsia" w:hAnsi="Times New Roman" w:cs="Times New Roman"/>
                <w:i/>
                <w:iCs/>
                <w:sz w:val="28"/>
                <w:szCs w:val="28"/>
              </w:rPr>
              <w:t>The goal describes the broader, long-range outcome or concept intended. Goals do not include timelines or methods for achievement. Rather, goals are general statements of a desired result. Programs generally have one goal that is only one sentence.</w:t>
            </w:r>
          </w:p>
        </w:tc>
      </w:tr>
      <w:tr w:rsidR="001D6C07" w:rsidRPr="003F1F57" w14:paraId="5FE79282" w14:textId="77777777" w:rsidTr="78BA3440">
        <w:trPr>
          <w:trHeight w:val="300"/>
        </w:trPr>
        <w:tc>
          <w:tcPr>
            <w:tcW w:w="10170" w:type="dxa"/>
            <w:gridSpan w:val="2"/>
          </w:tcPr>
          <w:p w14:paraId="08276952" w14:textId="77777777" w:rsidR="001D6C07" w:rsidRPr="003F1F57" w:rsidRDefault="001D6C07" w:rsidP="00F37DBE">
            <w:pPr>
              <w:rPr>
                <w:rFonts w:ascii="Times New Roman" w:eastAsiaTheme="minorEastAsia" w:hAnsi="Times New Roman" w:cs="Times New Roman"/>
                <w:i/>
                <w:iCs/>
                <w:sz w:val="28"/>
                <w:szCs w:val="28"/>
              </w:rPr>
            </w:pPr>
            <w:r w:rsidRPr="003F1F57">
              <w:rPr>
                <w:rFonts w:ascii="Times New Roman" w:hAnsi="Times New Roman" w:cs="Times New Roman"/>
                <w:sz w:val="28"/>
                <w:szCs w:val="28"/>
              </w:rPr>
              <w:t xml:space="preserve">Objective 1: </w:t>
            </w:r>
            <w:r w:rsidRPr="003F1F57">
              <w:rPr>
                <w:rFonts w:ascii="Times New Roman" w:eastAsiaTheme="minorEastAsia" w:hAnsi="Times New Roman" w:cs="Times New Roman"/>
                <w:i/>
                <w:iCs/>
                <w:sz w:val="28"/>
                <w:szCs w:val="28"/>
              </w:rPr>
              <w:t>Objectives unlike goals, are brief, clear statements that describe what will be done within a specific timeframe to help achieve or advance a goal. Objectives are applicant focused, and should be SMART:  </w:t>
            </w:r>
          </w:p>
          <w:p w14:paraId="6B002D34" w14:textId="77777777" w:rsidR="001D6C07" w:rsidRPr="003F1F57" w:rsidRDefault="001D6C07" w:rsidP="001D6C07">
            <w:pPr>
              <w:pStyle w:val="ListParagraph"/>
              <w:numPr>
                <w:ilvl w:val="1"/>
                <w:numId w:val="1"/>
              </w:numPr>
              <w:spacing w:after="0" w:line="240" w:lineRule="auto"/>
              <w:rPr>
                <w:rFonts w:ascii="Times New Roman" w:eastAsiaTheme="minorEastAsia" w:hAnsi="Times New Roman" w:cs="Times New Roman"/>
                <w:i/>
                <w:iCs/>
                <w:sz w:val="28"/>
                <w:szCs w:val="28"/>
              </w:rPr>
            </w:pPr>
            <w:r w:rsidRPr="003F1F57">
              <w:rPr>
                <w:rFonts w:ascii="Times New Roman" w:eastAsiaTheme="minorEastAsia" w:hAnsi="Times New Roman" w:cs="Times New Roman"/>
                <w:i/>
                <w:iCs/>
                <w:sz w:val="28"/>
                <w:szCs w:val="28"/>
              </w:rPr>
              <w:t xml:space="preserve">Specific: Detailed and </w:t>
            </w:r>
            <w:proofErr w:type="gramStart"/>
            <w:r w:rsidRPr="003F1F57">
              <w:rPr>
                <w:rFonts w:ascii="Times New Roman" w:eastAsiaTheme="minorEastAsia" w:hAnsi="Times New Roman" w:cs="Times New Roman"/>
                <w:i/>
                <w:iCs/>
                <w:sz w:val="28"/>
                <w:szCs w:val="28"/>
              </w:rPr>
              <w:t>specifies</w:t>
            </w:r>
            <w:proofErr w:type="gramEnd"/>
            <w:r w:rsidRPr="003F1F57">
              <w:rPr>
                <w:rFonts w:ascii="Times New Roman" w:eastAsiaTheme="minorEastAsia" w:hAnsi="Times New Roman" w:cs="Times New Roman"/>
                <w:i/>
                <w:iCs/>
                <w:sz w:val="28"/>
                <w:szCs w:val="28"/>
              </w:rPr>
              <w:t xml:space="preserve"> what will be achieved </w:t>
            </w:r>
          </w:p>
          <w:p w14:paraId="00D3097F" w14:textId="77777777" w:rsidR="001D6C07" w:rsidRPr="003F1F57" w:rsidRDefault="001D6C07" w:rsidP="001D6C07">
            <w:pPr>
              <w:pStyle w:val="ListParagraph"/>
              <w:numPr>
                <w:ilvl w:val="1"/>
                <w:numId w:val="1"/>
              </w:numPr>
              <w:spacing w:after="0" w:line="240" w:lineRule="auto"/>
              <w:rPr>
                <w:rFonts w:ascii="Times New Roman" w:eastAsiaTheme="minorEastAsia" w:hAnsi="Times New Roman" w:cs="Times New Roman"/>
                <w:i/>
                <w:iCs/>
                <w:sz w:val="28"/>
                <w:szCs w:val="28"/>
              </w:rPr>
            </w:pPr>
            <w:r w:rsidRPr="003F1F57">
              <w:rPr>
                <w:rFonts w:ascii="Times New Roman" w:eastAsiaTheme="minorEastAsia" w:hAnsi="Times New Roman" w:cs="Times New Roman"/>
                <w:i/>
                <w:iCs/>
                <w:sz w:val="28"/>
                <w:szCs w:val="28"/>
              </w:rPr>
              <w:t>Measurable: have associated metrics or measurements of success </w:t>
            </w:r>
          </w:p>
          <w:p w14:paraId="3B200C4D" w14:textId="77777777" w:rsidR="001D6C07" w:rsidRPr="003F1F57" w:rsidRDefault="001D6C07" w:rsidP="001D6C07">
            <w:pPr>
              <w:pStyle w:val="ListParagraph"/>
              <w:numPr>
                <w:ilvl w:val="1"/>
                <w:numId w:val="1"/>
              </w:numPr>
              <w:spacing w:after="0" w:line="240" w:lineRule="auto"/>
              <w:rPr>
                <w:rFonts w:ascii="Times New Roman" w:eastAsiaTheme="minorEastAsia" w:hAnsi="Times New Roman" w:cs="Times New Roman"/>
                <w:i/>
                <w:iCs/>
                <w:sz w:val="28"/>
                <w:szCs w:val="28"/>
              </w:rPr>
            </w:pPr>
            <w:r w:rsidRPr="003F1F57">
              <w:rPr>
                <w:rFonts w:ascii="Times New Roman" w:eastAsiaTheme="minorEastAsia" w:hAnsi="Times New Roman" w:cs="Times New Roman"/>
                <w:i/>
                <w:iCs/>
                <w:sz w:val="28"/>
                <w:szCs w:val="28"/>
              </w:rPr>
              <w:t xml:space="preserve">Attainable: appropriately challenging, objectives can be reasonably attained </w:t>
            </w:r>
            <w:proofErr w:type="gramStart"/>
            <w:r w:rsidRPr="003F1F57">
              <w:rPr>
                <w:rFonts w:ascii="Times New Roman" w:eastAsiaTheme="minorEastAsia" w:hAnsi="Times New Roman" w:cs="Times New Roman"/>
                <w:i/>
                <w:iCs/>
                <w:sz w:val="28"/>
                <w:szCs w:val="28"/>
              </w:rPr>
              <w:t>give</w:t>
            </w:r>
            <w:proofErr w:type="gramEnd"/>
            <w:r w:rsidRPr="003F1F57">
              <w:rPr>
                <w:rFonts w:ascii="Times New Roman" w:eastAsiaTheme="minorEastAsia" w:hAnsi="Times New Roman" w:cs="Times New Roman"/>
                <w:i/>
                <w:iCs/>
                <w:sz w:val="28"/>
                <w:szCs w:val="28"/>
              </w:rPr>
              <w:t xml:space="preserve"> the available resources </w:t>
            </w:r>
          </w:p>
          <w:p w14:paraId="5784C488" w14:textId="77777777" w:rsidR="001D6C07" w:rsidRPr="003F1F57" w:rsidRDefault="001D6C07" w:rsidP="001D6C07">
            <w:pPr>
              <w:pStyle w:val="ListParagraph"/>
              <w:numPr>
                <w:ilvl w:val="1"/>
                <w:numId w:val="1"/>
              </w:numPr>
              <w:spacing w:after="0" w:line="240" w:lineRule="auto"/>
              <w:rPr>
                <w:rFonts w:ascii="Times New Roman" w:eastAsiaTheme="minorEastAsia" w:hAnsi="Times New Roman" w:cs="Times New Roman"/>
                <w:i/>
                <w:iCs/>
                <w:sz w:val="28"/>
                <w:szCs w:val="28"/>
              </w:rPr>
            </w:pPr>
            <w:r w:rsidRPr="003F1F57">
              <w:rPr>
                <w:rFonts w:ascii="Times New Roman" w:eastAsiaTheme="minorEastAsia" w:hAnsi="Times New Roman" w:cs="Times New Roman"/>
                <w:i/>
                <w:iCs/>
                <w:sz w:val="28"/>
                <w:szCs w:val="28"/>
              </w:rPr>
              <w:t>Relevant: align with the policy/program goal and appropriate within the country or beneficiary audience </w:t>
            </w:r>
          </w:p>
          <w:p w14:paraId="1B74838E" w14:textId="0077F456" w:rsidR="001D6C07" w:rsidRPr="003F1F57" w:rsidRDefault="001D6C07" w:rsidP="78BA3440">
            <w:pPr>
              <w:pStyle w:val="ListParagraph"/>
              <w:numPr>
                <w:ilvl w:val="1"/>
                <w:numId w:val="1"/>
              </w:numPr>
              <w:rPr>
                <w:rFonts w:ascii="Times New Roman" w:eastAsiaTheme="minorEastAsia" w:hAnsi="Times New Roman" w:cs="Times New Roman"/>
                <w:sz w:val="28"/>
                <w:szCs w:val="28"/>
              </w:rPr>
            </w:pPr>
            <w:r w:rsidRPr="003F1F57">
              <w:rPr>
                <w:rFonts w:ascii="Times New Roman" w:eastAsiaTheme="minorEastAsia" w:hAnsi="Times New Roman" w:cs="Times New Roman"/>
                <w:i/>
                <w:iCs/>
                <w:sz w:val="28"/>
                <w:szCs w:val="28"/>
              </w:rPr>
              <w:t>Time-Bound: achievable within the timeframe of the program</w:t>
            </w:r>
            <w:r w:rsidRPr="003F1F57">
              <w:rPr>
                <w:rFonts w:ascii="Times New Roman" w:eastAsiaTheme="minorEastAsia" w:hAnsi="Times New Roman" w:cs="Times New Roman"/>
                <w:sz w:val="28"/>
                <w:szCs w:val="28"/>
              </w:rPr>
              <w:t> </w:t>
            </w:r>
          </w:p>
        </w:tc>
      </w:tr>
      <w:tr w:rsidR="001D6C07" w:rsidRPr="003F1F57" w14:paraId="1176A085" w14:textId="77777777" w:rsidTr="78BA3440">
        <w:trPr>
          <w:trHeight w:val="300"/>
        </w:trPr>
        <w:tc>
          <w:tcPr>
            <w:tcW w:w="4045" w:type="dxa"/>
          </w:tcPr>
          <w:p w14:paraId="51EC80B5"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 xml:space="preserve">Activity 1.1: </w:t>
            </w:r>
            <w:r w:rsidRPr="003F1F57">
              <w:rPr>
                <w:rFonts w:ascii="Times New Roman" w:hAnsi="Times New Roman" w:cs="Times New Roman"/>
                <w:i/>
                <w:iCs/>
                <w:sz w:val="28"/>
                <w:szCs w:val="28"/>
              </w:rPr>
              <w:t>Short Description/Title (for example: Participant Knowledge Assessment)</w:t>
            </w:r>
          </w:p>
          <w:p w14:paraId="791286C7" w14:textId="77777777" w:rsidR="001D6C07" w:rsidRPr="003F1F57" w:rsidRDefault="001D6C07" w:rsidP="00F37DBE">
            <w:pPr>
              <w:pStyle w:val="ListParagraph"/>
              <w:ind w:left="0"/>
              <w:rPr>
                <w:rFonts w:ascii="Times New Roman" w:hAnsi="Times New Roman" w:cs="Times New Roman"/>
                <w:sz w:val="28"/>
                <w:szCs w:val="28"/>
              </w:rPr>
            </w:pPr>
          </w:p>
        </w:tc>
        <w:tc>
          <w:tcPr>
            <w:tcW w:w="6125" w:type="dxa"/>
          </w:tcPr>
          <w:p w14:paraId="56C97721"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Inputs:</w:t>
            </w:r>
          </w:p>
          <w:p w14:paraId="09EC0A21"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Outputs:</w:t>
            </w:r>
          </w:p>
          <w:p w14:paraId="3F4D3EFF" w14:textId="77777777" w:rsidR="001D6C07" w:rsidRPr="003F1F57" w:rsidRDefault="001D6C07" w:rsidP="00F37DBE">
            <w:pPr>
              <w:pStyle w:val="ListParagraph"/>
              <w:ind w:left="0"/>
              <w:rPr>
                <w:rFonts w:ascii="Times New Roman" w:hAnsi="Times New Roman" w:cs="Times New Roman"/>
                <w:i/>
                <w:iCs/>
                <w:sz w:val="28"/>
                <w:szCs w:val="28"/>
              </w:rPr>
            </w:pPr>
            <w:r w:rsidRPr="003F1F57">
              <w:rPr>
                <w:rFonts w:ascii="Times New Roman" w:hAnsi="Times New Roman" w:cs="Times New Roman"/>
                <w:sz w:val="28"/>
                <w:szCs w:val="28"/>
              </w:rPr>
              <w:t>Output Indicators:</w:t>
            </w:r>
          </w:p>
        </w:tc>
      </w:tr>
      <w:tr w:rsidR="001D6C07" w:rsidRPr="003F1F57" w14:paraId="78EA3202" w14:textId="77777777" w:rsidTr="78BA3440">
        <w:trPr>
          <w:trHeight w:val="300"/>
        </w:trPr>
        <w:tc>
          <w:tcPr>
            <w:tcW w:w="10170" w:type="dxa"/>
            <w:gridSpan w:val="2"/>
          </w:tcPr>
          <w:p w14:paraId="0EF8C6AA"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eastAsiaTheme="minorEastAsia" w:hAnsi="Times New Roman" w:cs="Times New Roman"/>
                <w:i/>
                <w:iCs/>
                <w:sz w:val="28"/>
                <w:szCs w:val="28"/>
              </w:rPr>
              <w:t>Describe how the activity will be carried out. Should be clearly developed and sufficiently explain the resource and time requirements identified (inputs) and things done or produced (outputs). Where appropriate, identify target areas, or where actions are happening, participant groups or selection criteria for participants; how relevant stakeholders will be engaged; actions taken by consultants, sub-recipients or vendors as appropriate/relevant. Demonstrate how the activity will support and advance equity and engage underserved communities in program administration, design, and implementation.    </w:t>
            </w:r>
          </w:p>
        </w:tc>
      </w:tr>
      <w:tr w:rsidR="001D6C07" w:rsidRPr="003F1F57" w14:paraId="5CE24ECC" w14:textId="77777777" w:rsidTr="78BA3440">
        <w:trPr>
          <w:trHeight w:val="300"/>
        </w:trPr>
        <w:tc>
          <w:tcPr>
            <w:tcW w:w="4045" w:type="dxa"/>
          </w:tcPr>
          <w:p w14:paraId="4B8D7727"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Activity 1.2:</w:t>
            </w:r>
            <w:r w:rsidRPr="003F1F57">
              <w:rPr>
                <w:rFonts w:ascii="Times New Roman" w:hAnsi="Times New Roman" w:cs="Times New Roman"/>
                <w:i/>
                <w:iCs/>
                <w:sz w:val="28"/>
                <w:szCs w:val="28"/>
              </w:rPr>
              <w:t xml:space="preserve"> </w:t>
            </w:r>
          </w:p>
          <w:p w14:paraId="0D20F9E6" w14:textId="77777777" w:rsidR="001D6C07" w:rsidRPr="003F1F57" w:rsidRDefault="001D6C07" w:rsidP="00F37DBE">
            <w:pPr>
              <w:pStyle w:val="ListParagraph"/>
              <w:ind w:left="0"/>
              <w:rPr>
                <w:rFonts w:ascii="Times New Roman" w:hAnsi="Times New Roman" w:cs="Times New Roman"/>
                <w:sz w:val="28"/>
                <w:szCs w:val="28"/>
              </w:rPr>
            </w:pPr>
          </w:p>
        </w:tc>
        <w:tc>
          <w:tcPr>
            <w:tcW w:w="6125" w:type="dxa"/>
          </w:tcPr>
          <w:p w14:paraId="451FA128"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lastRenderedPageBreak/>
              <w:t>Inputs:</w:t>
            </w:r>
          </w:p>
          <w:p w14:paraId="697642A3"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lastRenderedPageBreak/>
              <w:t>Outputs:</w:t>
            </w:r>
          </w:p>
          <w:p w14:paraId="78E74F83"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Output Indicators</w:t>
            </w:r>
          </w:p>
        </w:tc>
      </w:tr>
      <w:tr w:rsidR="001D6C07" w:rsidRPr="003F1F57" w14:paraId="2099C7E1" w14:textId="77777777" w:rsidTr="78BA3440">
        <w:trPr>
          <w:trHeight w:val="300"/>
        </w:trPr>
        <w:tc>
          <w:tcPr>
            <w:tcW w:w="10170" w:type="dxa"/>
            <w:gridSpan w:val="2"/>
          </w:tcPr>
          <w:p w14:paraId="70F5CBD6" w14:textId="77777777" w:rsidR="001D6C07" w:rsidRPr="003F1F57" w:rsidRDefault="001D6C07" w:rsidP="00F37DBE">
            <w:pPr>
              <w:pStyle w:val="ListParagraph"/>
              <w:ind w:left="0"/>
              <w:rPr>
                <w:rFonts w:ascii="Times New Roman" w:hAnsi="Times New Roman" w:cs="Times New Roman"/>
                <w:sz w:val="28"/>
                <w:szCs w:val="28"/>
              </w:rPr>
            </w:pPr>
          </w:p>
        </w:tc>
      </w:tr>
      <w:tr w:rsidR="001D6C07" w:rsidRPr="003F1F57" w14:paraId="0C9B385C" w14:textId="77777777" w:rsidTr="78BA3440">
        <w:trPr>
          <w:trHeight w:val="300"/>
        </w:trPr>
        <w:tc>
          <w:tcPr>
            <w:tcW w:w="4045" w:type="dxa"/>
          </w:tcPr>
          <w:p w14:paraId="4695D562"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Activity 1.3:</w:t>
            </w:r>
            <w:r w:rsidRPr="003F1F57">
              <w:rPr>
                <w:rFonts w:ascii="Times New Roman" w:hAnsi="Times New Roman" w:cs="Times New Roman"/>
                <w:i/>
                <w:iCs/>
                <w:sz w:val="28"/>
                <w:szCs w:val="28"/>
              </w:rPr>
              <w:t xml:space="preserve"> </w:t>
            </w:r>
          </w:p>
          <w:p w14:paraId="7D27F7D9" w14:textId="77777777" w:rsidR="001D6C07" w:rsidRPr="003F1F57" w:rsidRDefault="001D6C07" w:rsidP="00F37DBE">
            <w:pPr>
              <w:pStyle w:val="ListParagraph"/>
              <w:ind w:left="0"/>
              <w:rPr>
                <w:rFonts w:ascii="Times New Roman" w:hAnsi="Times New Roman" w:cs="Times New Roman"/>
                <w:sz w:val="28"/>
                <w:szCs w:val="28"/>
              </w:rPr>
            </w:pPr>
          </w:p>
        </w:tc>
        <w:tc>
          <w:tcPr>
            <w:tcW w:w="6125" w:type="dxa"/>
          </w:tcPr>
          <w:p w14:paraId="015C4B94"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Inputs:</w:t>
            </w:r>
          </w:p>
          <w:p w14:paraId="4CCC171A"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Outputs:</w:t>
            </w:r>
          </w:p>
          <w:p w14:paraId="4C9F0BF9"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Output Indicators:</w:t>
            </w:r>
          </w:p>
        </w:tc>
      </w:tr>
      <w:tr w:rsidR="001D6C07" w:rsidRPr="003F1F57" w14:paraId="2A223992" w14:textId="77777777" w:rsidTr="78BA3440">
        <w:trPr>
          <w:trHeight w:val="300"/>
        </w:trPr>
        <w:tc>
          <w:tcPr>
            <w:tcW w:w="10170" w:type="dxa"/>
            <w:gridSpan w:val="2"/>
          </w:tcPr>
          <w:p w14:paraId="39CDE04A" w14:textId="77777777" w:rsidR="001D6C07" w:rsidRPr="003F1F57" w:rsidRDefault="001D6C07" w:rsidP="00F37DBE">
            <w:pPr>
              <w:pStyle w:val="ListParagraph"/>
              <w:ind w:left="0"/>
              <w:rPr>
                <w:rFonts w:ascii="Times New Roman" w:hAnsi="Times New Roman" w:cs="Times New Roman"/>
                <w:sz w:val="28"/>
                <w:szCs w:val="28"/>
              </w:rPr>
            </w:pPr>
          </w:p>
        </w:tc>
      </w:tr>
      <w:tr w:rsidR="001D6C07" w:rsidRPr="003F1F57" w14:paraId="3147888F" w14:textId="77777777" w:rsidTr="78BA3440">
        <w:trPr>
          <w:trHeight w:val="300"/>
        </w:trPr>
        <w:tc>
          <w:tcPr>
            <w:tcW w:w="10170" w:type="dxa"/>
            <w:gridSpan w:val="2"/>
          </w:tcPr>
          <w:p w14:paraId="7E0762D6" w14:textId="18B91E22"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 xml:space="preserve">Outcome: </w:t>
            </w:r>
            <w:r w:rsidRPr="003F1F57">
              <w:rPr>
                <w:rFonts w:ascii="Times New Roman" w:eastAsiaTheme="minorEastAsia" w:hAnsi="Times New Roman" w:cs="Times New Roman"/>
                <w:i/>
                <w:iCs/>
                <w:sz w:val="28"/>
                <w:szCs w:val="28"/>
              </w:rPr>
              <w:t>The results or effect of the objective(s). What are the detailed, measurable statements that outline the end results? Outcomes are target</w:t>
            </w:r>
            <w:r w:rsidR="31D951AF" w:rsidRPr="003F1F57">
              <w:rPr>
                <w:rFonts w:ascii="Times New Roman" w:eastAsiaTheme="minorEastAsia" w:hAnsi="Times New Roman" w:cs="Times New Roman"/>
                <w:i/>
                <w:iCs/>
                <w:sz w:val="28"/>
                <w:szCs w:val="28"/>
              </w:rPr>
              <w:t>-</w:t>
            </w:r>
            <w:r w:rsidRPr="003F1F57">
              <w:rPr>
                <w:rFonts w:ascii="Times New Roman" w:eastAsiaTheme="minorEastAsia" w:hAnsi="Times New Roman" w:cs="Times New Roman"/>
                <w:i/>
                <w:iCs/>
                <w:sz w:val="28"/>
                <w:szCs w:val="28"/>
              </w:rPr>
              <w:t xml:space="preserve">audience focused. What will the </w:t>
            </w:r>
            <w:proofErr w:type="gramStart"/>
            <w:r w:rsidRPr="003F1F57">
              <w:rPr>
                <w:rFonts w:ascii="Times New Roman" w:eastAsiaTheme="minorEastAsia" w:hAnsi="Times New Roman" w:cs="Times New Roman"/>
                <w:i/>
                <w:iCs/>
                <w:sz w:val="28"/>
                <w:szCs w:val="28"/>
              </w:rPr>
              <w:t>benefitting</w:t>
            </w:r>
            <w:proofErr w:type="gramEnd"/>
            <w:r w:rsidRPr="003F1F57">
              <w:rPr>
                <w:rFonts w:ascii="Times New Roman" w:eastAsiaTheme="minorEastAsia" w:hAnsi="Times New Roman" w:cs="Times New Roman"/>
                <w:i/>
                <w:iCs/>
                <w:sz w:val="28"/>
                <w:szCs w:val="28"/>
              </w:rPr>
              <w:t xml:space="preserve"> individuals, countries or audiences have learned, accomplished or be able to do after the project has been completed? Collectively, </w:t>
            </w:r>
            <w:r w:rsidR="75D5FCD8" w:rsidRPr="003F1F57">
              <w:rPr>
                <w:rFonts w:ascii="Times New Roman" w:eastAsiaTheme="minorEastAsia" w:hAnsi="Times New Roman" w:cs="Times New Roman"/>
                <w:i/>
                <w:iCs/>
                <w:sz w:val="28"/>
                <w:szCs w:val="28"/>
              </w:rPr>
              <w:t>outcomes</w:t>
            </w:r>
            <w:r w:rsidRPr="003F1F57">
              <w:rPr>
                <w:rFonts w:ascii="Times New Roman" w:eastAsiaTheme="minorEastAsia" w:hAnsi="Times New Roman" w:cs="Times New Roman"/>
                <w:i/>
                <w:iCs/>
                <w:sz w:val="28"/>
                <w:szCs w:val="28"/>
              </w:rPr>
              <w:t xml:space="preserve"> advance or further the program goal.</w:t>
            </w:r>
          </w:p>
          <w:p w14:paraId="7C67B2E9" w14:textId="77777777" w:rsidR="001D6C07" w:rsidRPr="003F1F57" w:rsidRDefault="001D6C07" w:rsidP="00F37DBE">
            <w:pPr>
              <w:pStyle w:val="ListParagraph"/>
              <w:ind w:left="0"/>
              <w:rPr>
                <w:rFonts w:ascii="Times New Roman" w:hAnsi="Times New Roman" w:cs="Times New Roman"/>
                <w:sz w:val="28"/>
                <w:szCs w:val="28"/>
              </w:rPr>
            </w:pPr>
            <w:r w:rsidRPr="003F1F57">
              <w:rPr>
                <w:rFonts w:ascii="Times New Roman" w:hAnsi="Times New Roman" w:cs="Times New Roman"/>
                <w:sz w:val="28"/>
                <w:szCs w:val="28"/>
              </w:rPr>
              <w:t>Outcome Indicators:</w:t>
            </w:r>
          </w:p>
        </w:tc>
      </w:tr>
    </w:tbl>
    <w:p w14:paraId="1D053BA2" w14:textId="77777777" w:rsidR="00F95AFD" w:rsidRPr="003F1F57" w:rsidRDefault="00F95AFD">
      <w:pPr>
        <w:rPr>
          <w:rFonts w:ascii="Times New Roman" w:hAnsi="Times New Roman" w:cs="Times New Roman"/>
          <w:sz w:val="28"/>
          <w:szCs w:val="28"/>
        </w:rPr>
      </w:pPr>
    </w:p>
    <w:sectPr w:rsidR="00F95AFD" w:rsidRPr="003F1F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33B9" w14:textId="77777777" w:rsidR="00802F74" w:rsidRDefault="00802F74" w:rsidP="00687490">
      <w:pPr>
        <w:spacing w:after="0" w:line="240" w:lineRule="auto"/>
      </w:pPr>
      <w:r>
        <w:separator/>
      </w:r>
    </w:p>
  </w:endnote>
  <w:endnote w:type="continuationSeparator" w:id="0">
    <w:p w14:paraId="7E1E6901" w14:textId="77777777" w:rsidR="00802F74" w:rsidRDefault="00802F74" w:rsidP="00687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F9E2" w14:textId="77777777" w:rsidR="00802F74" w:rsidRDefault="00802F74" w:rsidP="00687490">
      <w:pPr>
        <w:spacing w:after="0" w:line="240" w:lineRule="auto"/>
      </w:pPr>
      <w:r>
        <w:separator/>
      </w:r>
    </w:p>
  </w:footnote>
  <w:footnote w:type="continuationSeparator" w:id="0">
    <w:p w14:paraId="09B16166" w14:textId="77777777" w:rsidR="00802F74" w:rsidRDefault="00802F74" w:rsidP="006874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644D6C"/>
    <w:multiLevelType w:val="hybridMultilevel"/>
    <w:tmpl w:val="C01EF874"/>
    <w:lvl w:ilvl="0" w:tplc="12C8FFA2">
      <w:start w:val="1"/>
      <w:numFmt w:val="bullet"/>
      <w:lvlText w:val=""/>
      <w:lvlJc w:val="left"/>
      <w:pPr>
        <w:ind w:left="720" w:hanging="360"/>
      </w:pPr>
      <w:rPr>
        <w:rFonts w:ascii="Symbol" w:hAnsi="Symbol" w:hint="default"/>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71385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F67"/>
    <w:rsid w:val="001C1039"/>
    <w:rsid w:val="001D6C07"/>
    <w:rsid w:val="002817BA"/>
    <w:rsid w:val="003F1F57"/>
    <w:rsid w:val="0066710D"/>
    <w:rsid w:val="00687490"/>
    <w:rsid w:val="00703DC9"/>
    <w:rsid w:val="00802F74"/>
    <w:rsid w:val="009A3777"/>
    <w:rsid w:val="00B320AD"/>
    <w:rsid w:val="00E175B0"/>
    <w:rsid w:val="00F95AFD"/>
    <w:rsid w:val="00FF7F67"/>
    <w:rsid w:val="31D951AF"/>
    <w:rsid w:val="75D5FCD8"/>
    <w:rsid w:val="78BA3440"/>
    <w:rsid w:val="7B870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B65A"/>
  <w15:chartTrackingRefBased/>
  <w15:docId w15:val="{1C1CBBA4-B261-43B9-9BAA-5244B547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6C07"/>
    <w:pPr>
      <w:spacing w:after="200" w:line="276" w:lineRule="auto"/>
    </w:pPr>
    <w:rPr>
      <w:rFonts w:ascii="Calibri" w:eastAsia="Calibri" w:hAnsi="Calibri" w:cs="Calibri"/>
      <w:color w:val="000000"/>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 Char Char Char,Indicator Text,Numbered Para 1,Bullet 1,Bullet Points,List Paragraph2,MAIN CONTENT,Normal numbered,List Paragraph1,Issue Action POC,3,POCG Table Text,Colorful List - Accent 11,Bullet"/>
    <w:basedOn w:val="Normal"/>
    <w:link w:val="ListParagraphChar"/>
    <w:uiPriority w:val="34"/>
    <w:qFormat/>
    <w:rsid w:val="001D6C07"/>
    <w:pPr>
      <w:ind w:left="720"/>
      <w:contextualSpacing/>
    </w:p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List Paragraph1 Char,3 Char"/>
    <w:basedOn w:val="DefaultParagraphFont"/>
    <w:link w:val="ListParagraph"/>
    <w:uiPriority w:val="34"/>
    <w:qFormat/>
    <w:locked/>
    <w:rsid w:val="001D6C07"/>
    <w:rPr>
      <w:rFonts w:ascii="Calibri" w:eastAsia="Calibri" w:hAnsi="Calibri" w:cs="Calibri"/>
      <w:color w:val="000000"/>
      <w:kern w:val="0"/>
      <w14:ligatures w14:val="none"/>
    </w:rPr>
  </w:style>
  <w:style w:type="table" w:styleId="TableGrid">
    <w:name w:val="Table Grid"/>
    <w:basedOn w:val="TableNormal"/>
    <w:uiPriority w:val="59"/>
    <w:rsid w:val="001D6C0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e8160cf-c721-4d0d-b534-4ec383ad3864">UAYVFUCTMDWA-1618509529-122</_dlc_DocId>
    <_dlc_DocIdUrl xmlns="fe8160cf-c721-4d0d-b534-4ec383ad3864">
      <Url>https://usdos.sharepoint.com/sites/GA/AQM/insideAQM/AQM-Grants/_layouts/15/DocIdRedir.aspx?ID=UAYVFUCTMDWA-1618509529-122</Url>
      <Description>UAYVFUCTMDWA-1618509529-122</Description>
    </_dlc_DocIdUrl>
    <DocumentType xmlns="659d22fd-509b-4908-8f3b-2e8521d26fc4">Pre-Award</DocumentType>
    <MediaServiceAutoTags xmlns="659d22fd-509b-4908-8f3b-2e8521d26fc4" xsi:nil="true"/>
    <SharedWithUsers xmlns="d752bb60-2dca-4bf9-b05c-5559db42a915">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715128EA192F6468D6A6D3E7818276E" ma:contentTypeVersion="12" ma:contentTypeDescription="Create a new document." ma:contentTypeScope="" ma:versionID="8150b8ddfb30c7684d9119dcb4da7fda">
  <xsd:schema xmlns:xsd="http://www.w3.org/2001/XMLSchema" xmlns:xs="http://www.w3.org/2001/XMLSchema" xmlns:p="http://schemas.microsoft.com/office/2006/metadata/properties" xmlns:ns2="659d22fd-509b-4908-8f3b-2e8521d26fc4" xmlns:ns3="fe8160cf-c721-4d0d-b534-4ec383ad3864" xmlns:ns4="d752bb60-2dca-4bf9-b05c-5559db42a915" targetNamespace="http://schemas.microsoft.com/office/2006/metadata/properties" ma:root="true" ma:fieldsID="6ac6f73bbfec1ae227a7faf53e8bdb94" ns2:_="" ns3:_="" ns4:_="">
    <xsd:import namespace="659d22fd-509b-4908-8f3b-2e8521d26fc4"/>
    <xsd:import namespace="fe8160cf-c721-4d0d-b534-4ec383ad3864"/>
    <xsd:import namespace="d752bb60-2dca-4bf9-b05c-5559db42a915"/>
    <xsd:element name="properties">
      <xsd:complexType>
        <xsd:sequence>
          <xsd:element name="documentManagement">
            <xsd:complexType>
              <xsd:all>
                <xsd:element ref="ns2:DocumentType" minOccurs="0"/>
                <xsd:element ref="ns3:_dlc_DocId" minOccurs="0"/>
                <xsd:element ref="ns3:_dlc_DocIdUrl" minOccurs="0"/>
                <xsd:element ref="ns3:_dlc_DocIdPersistId" minOccurs="0"/>
                <xsd:element ref="ns2:MediaServiceAutoTags" minOccurs="0"/>
                <xsd:element ref="ns4:SharedWithUsers" minOccurs="0"/>
                <xsd:element ref="ns4:SharedWithDetails"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d22fd-509b-4908-8f3b-2e8521d26fc4" elementFormDefault="qualified">
    <xsd:import namespace="http://schemas.microsoft.com/office/2006/documentManagement/types"/>
    <xsd:import namespace="http://schemas.microsoft.com/office/infopath/2007/PartnerControls"/>
    <xsd:element name="DocumentType" ma:index="2" nillable="true" ma:displayName="Document Library" ma:format="Dropdown" ma:internalName="DocumentType" ma:readOnly="false">
      <xsd:simpleType>
        <xsd:union memberTypes="dms:Text">
          <xsd:simpleType>
            <xsd:restriction base="dms:Choice">
              <xsd:enumeration value="AQM Action Memos"/>
              <xsd:enumeration value="Checklists"/>
              <xsd:enumeration value="Closeout"/>
              <xsd:enumeration value="Branch Organization"/>
              <xsd:enumeration value="Policy Documents"/>
              <xsd:enumeration value="Pre-Award"/>
              <xsd:enumeration value="Reporting"/>
              <xsd:enumeration value="SOPs"/>
              <xsd:enumeration value="Post-Award Implementation"/>
              <xsd:enumeration value="Grants Policy Office"/>
            </xsd:restriction>
          </xsd:simpleType>
        </xsd:union>
      </xsd:simpleType>
    </xsd:element>
    <xsd:element name="MediaServiceAutoTags" ma:index="12" nillable="true" ma:displayName="Tags" ma:internalName="MediaServiceAutoTags" ma:readOnly="false">
      <xsd:simpleType>
        <xsd:restriction base="dms:Text"/>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8160cf-c721-4d0d-b534-4ec383ad3864"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dexed="true"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752bb60-2dca-4bf9-b05c-5559db42a91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66057-CC56-4953-9E91-288C19063BB3}">
  <ds:schemaRefs>
    <ds:schemaRef ds:uri="http://schemas.microsoft.com/office/2006/metadata/properties"/>
    <ds:schemaRef ds:uri="http://schemas.microsoft.com/office/infopath/2007/PartnerControls"/>
    <ds:schemaRef ds:uri="fe8160cf-c721-4d0d-b534-4ec383ad3864"/>
    <ds:schemaRef ds:uri="659d22fd-509b-4908-8f3b-2e8521d26fc4"/>
    <ds:schemaRef ds:uri="d752bb60-2dca-4bf9-b05c-5559db42a915"/>
  </ds:schemaRefs>
</ds:datastoreItem>
</file>

<file path=customXml/itemProps2.xml><?xml version="1.0" encoding="utf-8"?>
<ds:datastoreItem xmlns:ds="http://schemas.openxmlformats.org/officeDocument/2006/customXml" ds:itemID="{02E58D0C-46EC-4998-A325-F8B640628825}">
  <ds:schemaRefs>
    <ds:schemaRef ds:uri="http://schemas.microsoft.com/sharepoint/v3/contenttype/forms"/>
  </ds:schemaRefs>
</ds:datastoreItem>
</file>

<file path=customXml/itemProps3.xml><?xml version="1.0" encoding="utf-8"?>
<ds:datastoreItem xmlns:ds="http://schemas.openxmlformats.org/officeDocument/2006/customXml" ds:itemID="{E3ECF931-E016-43B6-A85A-0E2BEB57B8D8}">
  <ds:schemaRefs>
    <ds:schemaRef ds:uri="http://schemas.microsoft.com/sharepoint/events"/>
  </ds:schemaRefs>
</ds:datastoreItem>
</file>

<file path=customXml/itemProps4.xml><?xml version="1.0" encoding="utf-8"?>
<ds:datastoreItem xmlns:ds="http://schemas.openxmlformats.org/officeDocument/2006/customXml" ds:itemID="{1BBEB01E-ED2F-4AFD-826A-D5281F342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d22fd-509b-4908-8f3b-2e8521d26fc4"/>
    <ds:schemaRef ds:uri="fe8160cf-c721-4d0d-b534-4ec383ad3864"/>
    <ds:schemaRef ds:uri="d752bb60-2dca-4bf9-b05c-5559db42a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Arroyo, Christine E</dc:creator>
  <cp:keywords/>
  <dc:description/>
  <cp:lastModifiedBy>Campbell, Todd R</cp:lastModifiedBy>
  <cp:revision>5</cp:revision>
  <dcterms:created xsi:type="dcterms:W3CDTF">2026-06-04T16:00:00Z</dcterms:created>
  <dcterms:modified xsi:type="dcterms:W3CDTF">2026-06-04T19:45:00Z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2023-12-06T18:48:43Z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9032b135-58de-42d9-b5ef-67e2b25178a2</vt:lpwstr>
  </property>
  <property fmtid="{D5CDD505-2E9C-101B-9397-08002B2CF9AE}" pid="8" name="MSIP_Label_1665d9ee-429a-4d5f-97cc-cfb56e044a6e_ContentBits">
    <vt:lpwstr>0</vt:lpwstr>
  </property>
  <property fmtid="{D5CDD505-2E9C-101B-9397-08002B2CF9AE}" pid="9" name="ContentTypeId">
    <vt:lpwstr>0x0101003715128EA192F6468D6A6D3E7818276E</vt:lpwstr>
  </property>
  <property fmtid="{D5CDD505-2E9C-101B-9397-08002B2CF9AE}" pid="10" name="_dlc_DocIdItemGuid">
    <vt:lpwstr>2d19a35d-0316-44d6-b27c-1c7720438bb8</vt:lpwstr>
  </property>
  <property fmtid="{D5CDD505-2E9C-101B-9397-08002B2CF9AE}" pid="11" name="Order">
    <vt:r8>12200</vt:r8>
  </property>
  <property fmtid="{D5CDD505-2E9C-101B-9397-08002B2CF9AE}" pid="12" name="ComplianceAssetId">
    <vt:lpwstr/>
  </property>
  <property fmtid="{D5CDD505-2E9C-101B-9397-08002B2CF9AE}" pid="13" name="_ExtendedDescription">
    <vt:lpwstr/>
  </property>
</Properties>
</file>